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49F6" w14:textId="038CFF5C" w:rsidR="00186BB3" w:rsidRDefault="304BC68B" w:rsidP="568D5299">
      <w:pPr>
        <w:pStyle w:val="Title"/>
        <w:keepNext/>
        <w:keepLines/>
        <w:spacing w:after="60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568D5299">
        <w:rPr>
          <w:rFonts w:ascii="Calibri" w:eastAsia="Calibri" w:hAnsi="Calibri" w:cs="Calibri"/>
          <w:color w:val="000000" w:themeColor="text1"/>
          <w:sz w:val="40"/>
          <w:szCs w:val="40"/>
          <w:lang w:val="en"/>
        </w:rPr>
        <w:t xml:space="preserve">Additional Prime Applicant Questions </w:t>
      </w:r>
    </w:p>
    <w:p w14:paraId="3A23DB43" w14:textId="29925689" w:rsidR="00186BB3" w:rsidRDefault="30BF1DF7" w:rsidP="20C09C7F">
      <w:pPr>
        <w:spacing w:before="180" w:after="240"/>
        <w:rPr>
          <w:rFonts w:ascii="Calibri" w:eastAsia="Calibri" w:hAnsi="Calibri" w:cs="Calibri"/>
          <w:color w:val="000000" w:themeColor="text1"/>
        </w:rPr>
      </w:pPr>
      <w:r w:rsidRPr="20C09C7F">
        <w:rPr>
          <w:rFonts w:ascii="Calibri" w:eastAsia="Calibri" w:hAnsi="Calibri" w:cs="Calibri"/>
          <w:color w:val="000000" w:themeColor="text1"/>
        </w:rPr>
        <w:t>Here are additional questions to consider asking the lead/prime applicant following your initial conversation:</w:t>
      </w:r>
    </w:p>
    <w:p w14:paraId="4205114D" w14:textId="14323F2C" w:rsidR="00186BB3" w:rsidRDefault="36204D3F" w:rsidP="4254C78B">
      <w:pPr>
        <w:pStyle w:val="Heading1"/>
        <w:spacing w:after="180"/>
        <w:rPr>
          <w:rFonts w:ascii="Calibri" w:eastAsia="Calibri" w:hAnsi="Calibri" w:cs="Calibri"/>
          <w:color w:val="000000" w:themeColor="text1"/>
          <w:sz w:val="34"/>
          <w:szCs w:val="34"/>
        </w:rPr>
      </w:pPr>
      <w:r w:rsidRPr="44D00F8E">
        <w:rPr>
          <w:rFonts w:ascii="Calibri" w:eastAsia="Calibri" w:hAnsi="Calibri" w:cs="Calibri"/>
          <w:color w:val="000000" w:themeColor="text1"/>
          <w:sz w:val="34"/>
          <w:szCs w:val="34"/>
          <w:lang w:val="en"/>
        </w:rPr>
        <w:t>Budget &amp; Financial Questions</w:t>
      </w:r>
    </w:p>
    <w:p w14:paraId="2BE69BDD" w14:textId="75B2828C" w:rsidR="30AB2430" w:rsidRDefault="30AB2430" w:rsidP="44D00F8E">
      <w:pPr>
        <w:pStyle w:val="ListParagraph"/>
        <w:numPr>
          <w:ilvl w:val="0"/>
          <w:numId w:val="1"/>
        </w:numPr>
        <w:spacing w:before="180" w:after="0"/>
        <w:rPr>
          <w:rFonts w:ascii="Calibri" w:eastAsia="Calibri" w:hAnsi="Calibri" w:cs="Calibri"/>
          <w:color w:val="000000" w:themeColor="text1"/>
        </w:rPr>
      </w:pPr>
      <w:r w:rsidRPr="44D00F8E">
        <w:rPr>
          <w:rFonts w:ascii="Calibri" w:eastAsia="Calibri" w:hAnsi="Calibri" w:cs="Calibri"/>
          <w:b/>
          <w:bCs/>
          <w:color w:val="000000" w:themeColor="text1"/>
        </w:rPr>
        <w:t xml:space="preserve">What expenses are allowable? </w:t>
      </w:r>
      <w:r w:rsidRPr="44D00F8E">
        <w:rPr>
          <w:rFonts w:ascii="Calibri" w:eastAsia="Calibri" w:hAnsi="Calibri" w:cs="Calibri"/>
          <w:color w:val="000000" w:themeColor="text1"/>
        </w:rPr>
        <w:t>(This information is also available in the RFP but it is good to know what they have also learned from any pre-application discussions or calls</w:t>
      </w:r>
      <w:r w:rsidR="22F02728" w:rsidRPr="44D00F8E">
        <w:rPr>
          <w:rFonts w:ascii="Calibri" w:eastAsia="Calibri" w:hAnsi="Calibri" w:cs="Calibri"/>
          <w:color w:val="000000" w:themeColor="text1"/>
        </w:rPr>
        <w:t>.)</w:t>
      </w:r>
    </w:p>
    <w:p w14:paraId="169A201F" w14:textId="65C43F4C" w:rsidR="00186BB3" w:rsidRDefault="3E5BA12F" w:rsidP="4254C78B">
      <w:pPr>
        <w:pStyle w:val="ListParagraph"/>
        <w:numPr>
          <w:ilvl w:val="0"/>
          <w:numId w:val="1"/>
        </w:numPr>
        <w:spacing w:before="180" w:after="0"/>
        <w:rPr>
          <w:rFonts w:ascii="Calibri" w:eastAsia="Calibri" w:hAnsi="Calibri" w:cs="Calibri"/>
          <w:color w:val="000000" w:themeColor="text1"/>
        </w:rPr>
      </w:pPr>
      <w:r w:rsidRPr="4254C78B">
        <w:rPr>
          <w:rFonts w:ascii="Calibri" w:eastAsia="Calibri" w:hAnsi="Calibri" w:cs="Calibri"/>
          <w:b/>
          <w:bCs/>
          <w:color w:val="000000" w:themeColor="text1"/>
          <w:lang w:val="en"/>
        </w:rPr>
        <w:t xml:space="preserve">Will </w:t>
      </w:r>
      <w:r w:rsidR="5BEE298D" w:rsidRPr="4254C78B">
        <w:rPr>
          <w:rFonts w:ascii="Calibri" w:eastAsia="Calibri" w:hAnsi="Calibri" w:cs="Calibri"/>
          <w:b/>
          <w:bCs/>
          <w:color w:val="000000" w:themeColor="text1"/>
          <w:lang w:val="en"/>
        </w:rPr>
        <w:t>you</w:t>
      </w:r>
      <w:r w:rsidR="7C997A28" w:rsidRPr="4254C78B">
        <w:rPr>
          <w:rFonts w:ascii="Calibri" w:eastAsia="Calibri" w:hAnsi="Calibri" w:cs="Calibri"/>
          <w:b/>
          <w:bCs/>
          <w:color w:val="000000" w:themeColor="text1"/>
          <w:lang w:val="en"/>
        </w:rPr>
        <w:t xml:space="preserve"> </w:t>
      </w:r>
      <w:r w:rsidRPr="4254C78B">
        <w:rPr>
          <w:rFonts w:ascii="Calibri" w:eastAsia="Calibri" w:hAnsi="Calibri" w:cs="Calibri"/>
          <w:b/>
          <w:bCs/>
          <w:color w:val="000000" w:themeColor="text1"/>
          <w:lang w:val="en"/>
        </w:rPr>
        <w:t xml:space="preserve">need a project specific budget for the application? </w:t>
      </w:r>
      <w:r w:rsidRPr="4254C78B">
        <w:rPr>
          <w:rFonts w:ascii="Calibri" w:eastAsia="Calibri" w:hAnsi="Calibri" w:cs="Calibri"/>
          <w:color w:val="000000" w:themeColor="text1"/>
          <w:lang w:val="en"/>
        </w:rPr>
        <w:t xml:space="preserve">(Ask if there is a format they need </w:t>
      </w:r>
      <w:r w:rsidR="2B721404" w:rsidRPr="4254C78B">
        <w:rPr>
          <w:rFonts w:ascii="Calibri" w:eastAsia="Calibri" w:hAnsi="Calibri" w:cs="Calibri"/>
          <w:color w:val="000000" w:themeColor="text1"/>
          <w:lang w:val="en"/>
        </w:rPr>
        <w:t>you</w:t>
      </w:r>
      <w:r w:rsidRPr="4254C78B">
        <w:rPr>
          <w:rFonts w:ascii="Calibri" w:eastAsia="Calibri" w:hAnsi="Calibri" w:cs="Calibri"/>
          <w:color w:val="000000" w:themeColor="text1"/>
          <w:lang w:val="en"/>
        </w:rPr>
        <w:t xml:space="preserve"> to follow for the submission?)</w:t>
      </w:r>
    </w:p>
    <w:p w14:paraId="20619715" w14:textId="2AFA429F" w:rsidR="00186BB3" w:rsidRDefault="3E5BA12F" w:rsidP="44D00F8E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44D00F8E">
        <w:rPr>
          <w:rFonts w:ascii="Calibri" w:eastAsia="Calibri" w:hAnsi="Calibri" w:cs="Calibri"/>
          <w:b/>
          <w:bCs/>
          <w:color w:val="000000" w:themeColor="text1"/>
        </w:rPr>
        <w:t>Are indirect/overhead costs allowed, and is there a cap?</w:t>
      </w:r>
      <w:r w:rsidRPr="44D00F8E">
        <w:rPr>
          <w:rFonts w:ascii="Calibri" w:eastAsia="Calibri" w:hAnsi="Calibri" w:cs="Calibri"/>
          <w:color w:val="000000" w:themeColor="text1"/>
        </w:rPr>
        <w:t xml:space="preserve"> (Ask if you can charge a percentage for general operational costs like rent or </w:t>
      </w:r>
      <w:r w:rsidR="5E46E855" w:rsidRPr="44D00F8E">
        <w:rPr>
          <w:rFonts w:ascii="Calibri" w:eastAsia="Calibri" w:hAnsi="Calibri" w:cs="Calibri"/>
          <w:color w:val="000000" w:themeColor="text1"/>
        </w:rPr>
        <w:t>utilities and</w:t>
      </w:r>
      <w:r w:rsidRPr="44D00F8E">
        <w:rPr>
          <w:rFonts w:ascii="Calibri" w:eastAsia="Calibri" w:hAnsi="Calibri" w:cs="Calibri"/>
          <w:color w:val="000000" w:themeColor="text1"/>
        </w:rPr>
        <w:t xml:space="preserve"> find out if they cap this percentage).</w:t>
      </w:r>
      <w:r w:rsidR="00201D83">
        <w:rPr>
          <w:rFonts w:ascii="Calibri" w:eastAsia="Calibri" w:hAnsi="Calibri" w:cs="Calibri"/>
          <w:color w:val="000000" w:themeColor="text1"/>
        </w:rPr>
        <w:t xml:space="preserve"> </w:t>
      </w:r>
      <w:r w:rsidR="00201D83" w:rsidRPr="007A7F7B">
        <w:rPr>
          <w:rFonts w:ascii="Calibri" w:eastAsia="Calibri" w:hAnsi="Calibri" w:cs="Calibri"/>
          <w:i/>
          <w:iCs/>
          <w:color w:val="000000" w:themeColor="text1"/>
        </w:rPr>
        <w:t>(</w:t>
      </w:r>
      <w:r w:rsidR="007A7F7B" w:rsidRPr="007A7F7B">
        <w:rPr>
          <w:rFonts w:ascii="Calibri" w:eastAsia="Calibri" w:hAnsi="Calibri" w:cs="Calibri"/>
          <w:i/>
          <w:iCs/>
          <w:color w:val="000000" w:themeColor="text1"/>
        </w:rPr>
        <w:t xml:space="preserve">Indirect Costs - The costs </w:t>
      </w:r>
      <w:proofErr w:type="gramStart"/>
      <w:r w:rsidR="007A7F7B" w:rsidRPr="007A7F7B">
        <w:rPr>
          <w:rFonts w:ascii="Calibri" w:eastAsia="Calibri" w:hAnsi="Calibri" w:cs="Calibri"/>
          <w:i/>
          <w:iCs/>
          <w:color w:val="000000" w:themeColor="text1"/>
        </w:rPr>
        <w:t>necessary to run the organization that are</w:t>
      </w:r>
      <w:proofErr w:type="gramEnd"/>
      <w:r w:rsidR="007A7F7B" w:rsidRPr="007A7F7B">
        <w:rPr>
          <w:rFonts w:ascii="Calibri" w:eastAsia="Calibri" w:hAnsi="Calibri" w:cs="Calibri"/>
          <w:i/>
          <w:iCs/>
          <w:color w:val="000000" w:themeColor="text1"/>
        </w:rPr>
        <w:t xml:space="preserve"> not associated with a single program or fundraising activity. For example, your finance team, grant writer or administrative support staff salaries may be indirect costs if their work is not exclusive to a single program. Indirect costs may include overhead expenses that are not easily isolated like shared equipment, space, and utilities.)</w:t>
      </w:r>
    </w:p>
    <w:p w14:paraId="0D61D3E3" w14:textId="4EC963FB" w:rsidR="00186BB3" w:rsidRDefault="3E5BA12F" w:rsidP="44D00F8E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44D00F8E">
        <w:rPr>
          <w:rFonts w:ascii="Calibri" w:eastAsia="Calibri" w:hAnsi="Calibri" w:cs="Calibri"/>
          <w:b/>
          <w:bCs/>
          <w:color w:val="000000" w:themeColor="text1"/>
        </w:rPr>
        <w:t>Is a financial match or cost-share required from us?</w:t>
      </w:r>
      <w:r w:rsidRPr="44D00F8E">
        <w:rPr>
          <w:rFonts w:ascii="Calibri" w:eastAsia="Calibri" w:hAnsi="Calibri" w:cs="Calibri"/>
          <w:color w:val="000000" w:themeColor="text1"/>
        </w:rPr>
        <w:t xml:space="preserve"> </w:t>
      </w:r>
      <w:r w:rsidR="7AD55E3D" w:rsidRPr="44D00F8E">
        <w:rPr>
          <w:rFonts w:ascii="Calibri" w:eastAsia="Calibri" w:hAnsi="Calibri" w:cs="Calibri"/>
          <w:b/>
          <w:bCs/>
          <w:color w:val="000000" w:themeColor="text1"/>
        </w:rPr>
        <w:t xml:space="preserve">If yes, what kind of </w:t>
      </w:r>
      <w:r w:rsidR="76FCFA1F" w:rsidRPr="44D00F8E">
        <w:rPr>
          <w:rFonts w:ascii="Calibri" w:eastAsia="Calibri" w:hAnsi="Calibri" w:cs="Calibri"/>
          <w:b/>
          <w:bCs/>
          <w:color w:val="000000" w:themeColor="text1"/>
        </w:rPr>
        <w:t>contributions</w:t>
      </w:r>
      <w:r w:rsidR="7AD55E3D" w:rsidRPr="44D00F8E">
        <w:rPr>
          <w:rFonts w:ascii="Calibri" w:eastAsia="Calibri" w:hAnsi="Calibri" w:cs="Calibri"/>
          <w:b/>
          <w:bCs/>
          <w:color w:val="000000" w:themeColor="text1"/>
        </w:rPr>
        <w:t xml:space="preserve"> are allowed (cash, grants or in-kind services</w:t>
      </w:r>
      <w:r w:rsidR="739056C4" w:rsidRPr="44D00F8E">
        <w:rPr>
          <w:rFonts w:ascii="Calibri" w:eastAsia="Calibri" w:hAnsi="Calibri" w:cs="Calibri"/>
          <w:b/>
          <w:bCs/>
          <w:color w:val="000000" w:themeColor="text1"/>
        </w:rPr>
        <w:t xml:space="preserve">)? </w:t>
      </w:r>
      <w:r w:rsidRPr="44D00F8E">
        <w:rPr>
          <w:rFonts w:ascii="Calibri" w:eastAsia="Calibri" w:hAnsi="Calibri" w:cs="Calibri"/>
          <w:color w:val="000000" w:themeColor="text1"/>
        </w:rPr>
        <w:t>(Ask if your organization must meet federal or donor match</w:t>
      </w:r>
      <w:r w:rsidR="5C8DA57F" w:rsidRPr="44D00F8E">
        <w:rPr>
          <w:rFonts w:ascii="Calibri" w:eastAsia="Calibri" w:hAnsi="Calibri" w:cs="Calibri"/>
          <w:color w:val="000000" w:themeColor="text1"/>
        </w:rPr>
        <w:t xml:space="preserve"> each year of the grant or over the life of the grant</w:t>
      </w:r>
      <w:r w:rsidRPr="44D00F8E">
        <w:rPr>
          <w:rFonts w:ascii="Calibri" w:eastAsia="Calibri" w:hAnsi="Calibri" w:cs="Calibri"/>
          <w:color w:val="000000" w:themeColor="text1"/>
        </w:rPr>
        <w:t xml:space="preserve">). </w:t>
      </w:r>
    </w:p>
    <w:p w14:paraId="6E063F48" w14:textId="2A07D7A0" w:rsidR="00186BB3" w:rsidRDefault="304BC68B" w:rsidP="568D5299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What is the payment mechanism?</w:t>
      </w:r>
      <w:r w:rsidRPr="568D5299">
        <w:rPr>
          <w:rFonts w:ascii="Calibri" w:eastAsia="Calibri" w:hAnsi="Calibri" w:cs="Calibri"/>
          <w:color w:val="000000" w:themeColor="text1"/>
        </w:rPr>
        <w:t xml:space="preserve"> (Ask if you will receive funds upfront, through milestone-based payments, or on a cost-reimbursement basis where you must spend your own money first and wait for payback).</w:t>
      </w:r>
    </w:p>
    <w:p w14:paraId="6B9033D9" w14:textId="7FB15765" w:rsidR="00186BB3" w:rsidRDefault="304BC68B" w:rsidP="568D5299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What is the expected invoicing turnaround time?</w:t>
      </w:r>
      <w:r w:rsidRPr="568D5299">
        <w:rPr>
          <w:rFonts w:ascii="Calibri" w:eastAsia="Calibri" w:hAnsi="Calibri" w:cs="Calibri"/>
          <w:color w:val="000000" w:themeColor="text1"/>
        </w:rPr>
        <w:t xml:space="preserve"> (Ask how many days it typically takes for them to review, approve, and pay a submitted invoice so you can manage your organization's cash flow).</w:t>
      </w:r>
    </w:p>
    <w:p w14:paraId="1D15FF62" w14:textId="052D2AF4" w:rsidR="00186BB3" w:rsidRDefault="304BC68B" w:rsidP="568D5299">
      <w:pPr>
        <w:pStyle w:val="ListParagraph"/>
        <w:numPr>
          <w:ilvl w:val="0"/>
          <w:numId w:val="1"/>
        </w:numPr>
        <w:spacing w:after="42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What specific backup documentation is required with each invoice?</w:t>
      </w:r>
      <w:r w:rsidRPr="568D5299">
        <w:rPr>
          <w:rFonts w:ascii="Calibri" w:eastAsia="Calibri" w:hAnsi="Calibri" w:cs="Calibri"/>
          <w:color w:val="000000" w:themeColor="text1"/>
        </w:rPr>
        <w:t xml:space="preserve"> (Ask if you need to submit actual receipts, staff timesheets, and vendor </w:t>
      </w:r>
      <w:proofErr w:type="gramStart"/>
      <w:r w:rsidRPr="568D5299">
        <w:rPr>
          <w:rFonts w:ascii="Calibri" w:eastAsia="Calibri" w:hAnsi="Calibri" w:cs="Calibri"/>
          <w:color w:val="000000" w:themeColor="text1"/>
        </w:rPr>
        <w:t>invoices</w:t>
      </w:r>
      <w:proofErr w:type="gramEnd"/>
      <w:r w:rsidRPr="568D5299">
        <w:rPr>
          <w:rFonts w:ascii="Calibri" w:eastAsia="Calibri" w:hAnsi="Calibri" w:cs="Calibri"/>
          <w:color w:val="000000" w:themeColor="text1"/>
        </w:rPr>
        <w:t xml:space="preserve"> every single month, or if you just keep them on file). </w:t>
      </w:r>
    </w:p>
    <w:p w14:paraId="259B8880" w14:textId="5905C7E2" w:rsidR="00186BB3" w:rsidRDefault="30BF1DF7" w:rsidP="20C09C7F">
      <w:pPr>
        <w:pStyle w:val="Heading1"/>
        <w:spacing w:after="180"/>
        <w:rPr>
          <w:rFonts w:ascii="Calibri" w:eastAsia="Calibri" w:hAnsi="Calibri" w:cs="Calibri"/>
          <w:color w:val="000000" w:themeColor="text1"/>
          <w:sz w:val="34"/>
          <w:szCs w:val="34"/>
        </w:rPr>
      </w:pPr>
      <w:r w:rsidRPr="20C09C7F">
        <w:rPr>
          <w:rFonts w:ascii="Calibri" w:eastAsia="Calibri" w:hAnsi="Calibri" w:cs="Calibri"/>
          <w:color w:val="000000" w:themeColor="text1"/>
          <w:sz w:val="34"/>
          <w:szCs w:val="34"/>
          <w:lang w:val="en"/>
        </w:rPr>
        <w:t>Administration &amp; Compliance Questions</w:t>
      </w:r>
    </w:p>
    <w:p w14:paraId="108E4A51" w14:textId="4DDD4AD2" w:rsidR="00186BB3" w:rsidRDefault="304BC68B" w:rsidP="568D5299">
      <w:pPr>
        <w:pStyle w:val="ListParagraph"/>
        <w:numPr>
          <w:ilvl w:val="0"/>
          <w:numId w:val="2"/>
        </w:numPr>
        <w:spacing w:before="180"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What are the exact reporting schedules and templates?</w:t>
      </w:r>
      <w:r w:rsidRPr="568D5299">
        <w:rPr>
          <w:rFonts w:ascii="Calibri" w:eastAsia="Calibri" w:hAnsi="Calibri" w:cs="Calibri"/>
          <w:color w:val="000000" w:themeColor="text1"/>
        </w:rPr>
        <w:t xml:space="preserve"> (Ask how often you must submit progress and financial reports—such as monthly, quarterly, or annually—and if they provide a specific form to fill out).  </w:t>
      </w:r>
    </w:p>
    <w:p w14:paraId="08EECDE8" w14:textId="037C52BC" w:rsidR="00186BB3" w:rsidRDefault="304BC68B" w:rsidP="568D5299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  <w:lang w:val="en"/>
        </w:rPr>
        <w:lastRenderedPageBreak/>
        <w:t>Will we be subject to a pre-award risk assessment?</w:t>
      </w:r>
      <w:r w:rsidRPr="568D5299">
        <w:rPr>
          <w:rFonts w:ascii="Calibri" w:eastAsia="Calibri" w:hAnsi="Calibri" w:cs="Calibri"/>
          <w:color w:val="000000" w:themeColor="text1"/>
          <w:lang w:val="en"/>
        </w:rPr>
        <w:t xml:space="preserve"> (Ask what financial policies, past audits, or organizational documents they will need to review to approve you as a sub-grantee). </w:t>
      </w:r>
    </w:p>
    <w:p w14:paraId="58E2F205" w14:textId="4CBE9820" w:rsidR="00186BB3" w:rsidRDefault="304BC68B" w:rsidP="568D5299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Who owns the materials developed or data collected during the project?</w:t>
      </w:r>
      <w:r w:rsidRPr="568D5299">
        <w:rPr>
          <w:rFonts w:ascii="Calibri" w:eastAsia="Calibri" w:hAnsi="Calibri" w:cs="Calibri"/>
          <w:color w:val="000000" w:themeColor="text1"/>
        </w:rPr>
        <w:t xml:space="preserve"> (Ask if your union has the right to reuse materials, or own any training or standards, or data generated by your work.)</w:t>
      </w:r>
    </w:p>
    <w:p w14:paraId="3BAB9443" w14:textId="6EFF98E7" w:rsidR="00186BB3" w:rsidRDefault="304BC68B" w:rsidP="568D5299">
      <w:pPr>
        <w:pStyle w:val="ListParagraph"/>
        <w:numPr>
          <w:ilvl w:val="0"/>
          <w:numId w:val="2"/>
        </w:numPr>
        <w:spacing w:after="42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What are the procurement rules we must follow for purchasing goods or equipment?</w:t>
      </w:r>
      <w:r w:rsidRPr="568D5299">
        <w:rPr>
          <w:rFonts w:ascii="Calibri" w:eastAsia="Calibri" w:hAnsi="Calibri" w:cs="Calibri"/>
          <w:color w:val="000000" w:themeColor="text1"/>
        </w:rPr>
        <w:t xml:space="preserve"> (Ask if you need to get three written quotes for purchases over a certain dollar amount or if you can use your own internal buying rules).</w:t>
      </w:r>
    </w:p>
    <w:p w14:paraId="2CA91783" w14:textId="322247A2" w:rsidR="00186BB3" w:rsidRDefault="30BF1DF7" w:rsidP="20C09C7F">
      <w:pPr>
        <w:pStyle w:val="Heading2"/>
        <w:spacing w:before="360" w:after="180"/>
        <w:rPr>
          <w:rFonts w:ascii="Calibri" w:eastAsia="Calibri" w:hAnsi="Calibri" w:cs="Calibri"/>
          <w:color w:val="000000" w:themeColor="text1"/>
          <w:sz w:val="34"/>
          <w:szCs w:val="34"/>
        </w:rPr>
      </w:pPr>
      <w:r w:rsidRPr="20C09C7F">
        <w:rPr>
          <w:rFonts w:ascii="Calibri" w:eastAsia="Calibri" w:hAnsi="Calibri" w:cs="Calibri"/>
          <w:color w:val="000000" w:themeColor="text1"/>
          <w:sz w:val="34"/>
          <w:szCs w:val="34"/>
          <w:lang w:val="en"/>
        </w:rPr>
        <w:t>Project Operations &amp; Relationship Questions</w:t>
      </w:r>
    </w:p>
    <w:p w14:paraId="625D2FB8" w14:textId="2F476BA6" w:rsidR="00186BB3" w:rsidRDefault="304BC68B" w:rsidP="568D5299">
      <w:pPr>
        <w:pStyle w:val="ListParagraph"/>
        <w:numPr>
          <w:ilvl w:val="0"/>
          <w:numId w:val="3"/>
        </w:numPr>
        <w:spacing w:before="180" w:after="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  <w:lang w:val="en"/>
        </w:rPr>
        <w:t>Who will be our primary point of contact for programmatic questions versus financial questions?</w:t>
      </w:r>
      <w:r w:rsidRPr="568D5299">
        <w:rPr>
          <w:rFonts w:ascii="Calibri" w:eastAsia="Calibri" w:hAnsi="Calibri" w:cs="Calibri"/>
          <w:color w:val="000000" w:themeColor="text1"/>
          <w:lang w:val="en"/>
        </w:rPr>
        <w:t xml:space="preserve"> (Ask for the specific names and roles of the people who will manage your contract and answer your day-to-day questions).</w:t>
      </w:r>
    </w:p>
    <w:p w14:paraId="7E158862" w14:textId="4DE305D7" w:rsidR="00186BB3" w:rsidRDefault="3E5BA12F" w:rsidP="44D00F8E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44D00F8E">
        <w:rPr>
          <w:rFonts w:ascii="Calibri" w:eastAsia="Calibri" w:hAnsi="Calibri" w:cs="Calibri"/>
          <w:b/>
          <w:bCs/>
          <w:color w:val="000000" w:themeColor="text1"/>
        </w:rPr>
        <w:t>How much flexibility do we have to modify the budget or activities later?</w:t>
      </w:r>
      <w:r w:rsidRPr="44D00F8E">
        <w:rPr>
          <w:rFonts w:ascii="Calibri" w:eastAsia="Calibri" w:hAnsi="Calibri" w:cs="Calibri"/>
          <w:color w:val="000000" w:themeColor="text1"/>
        </w:rPr>
        <w:t xml:space="preserve"> (Ask what percentage of funds can be shifted between budget lines without needing formal, written approval if project plans change).</w:t>
      </w:r>
    </w:p>
    <w:p w14:paraId="20527D29" w14:textId="22380E44" w:rsidR="2AF40B29" w:rsidRDefault="2AF40B29" w:rsidP="44D00F8E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b/>
          <w:bCs/>
          <w:color w:val="000000" w:themeColor="text1"/>
        </w:rPr>
      </w:pPr>
      <w:r w:rsidRPr="44D00F8E">
        <w:rPr>
          <w:rFonts w:ascii="Calibri" w:eastAsia="Calibri" w:hAnsi="Calibri" w:cs="Calibri"/>
          <w:b/>
          <w:bCs/>
          <w:color w:val="000000" w:themeColor="text1"/>
        </w:rPr>
        <w:t xml:space="preserve">What is the process for requesting </w:t>
      </w:r>
      <w:proofErr w:type="gramStart"/>
      <w:r w:rsidRPr="44D00F8E">
        <w:rPr>
          <w:rFonts w:ascii="Calibri" w:eastAsia="Calibri" w:hAnsi="Calibri" w:cs="Calibri"/>
          <w:b/>
          <w:bCs/>
          <w:color w:val="000000" w:themeColor="text1"/>
        </w:rPr>
        <w:t>a formal</w:t>
      </w:r>
      <w:proofErr w:type="gramEnd"/>
      <w:r w:rsidRPr="44D00F8E">
        <w:rPr>
          <w:rFonts w:ascii="Calibri" w:eastAsia="Calibri" w:hAnsi="Calibri" w:cs="Calibri"/>
          <w:b/>
          <w:bCs/>
          <w:color w:val="000000" w:themeColor="text1"/>
        </w:rPr>
        <w:t xml:space="preserve"> budget modification? </w:t>
      </w:r>
    </w:p>
    <w:p w14:paraId="5060D99C" w14:textId="43D813DC" w:rsidR="00186BB3" w:rsidRDefault="304BC68B" w:rsidP="568D5299">
      <w:pPr>
        <w:pStyle w:val="ListParagraph"/>
        <w:numPr>
          <w:ilvl w:val="0"/>
          <w:numId w:val="3"/>
        </w:numPr>
        <w:spacing w:after="420"/>
        <w:rPr>
          <w:rFonts w:ascii="Calibri" w:eastAsia="Calibri" w:hAnsi="Calibri" w:cs="Calibri"/>
          <w:color w:val="000000" w:themeColor="text1"/>
        </w:rPr>
      </w:pPr>
      <w:r w:rsidRPr="568D5299">
        <w:rPr>
          <w:rFonts w:ascii="Calibri" w:eastAsia="Calibri" w:hAnsi="Calibri" w:cs="Calibri"/>
          <w:b/>
          <w:bCs/>
          <w:color w:val="000000" w:themeColor="text1"/>
        </w:rPr>
        <w:t>How will our union be credited in public materials?</w:t>
      </w:r>
      <w:r w:rsidRPr="568D5299">
        <w:rPr>
          <w:rFonts w:ascii="Calibri" w:eastAsia="Calibri" w:hAnsi="Calibri" w:cs="Calibri"/>
          <w:color w:val="000000" w:themeColor="text1"/>
        </w:rPr>
        <w:t xml:space="preserve"> (Ask how your logo, brand, and staff will be acknowledged in press releases, reports, and public presentations).</w:t>
      </w:r>
    </w:p>
    <w:p w14:paraId="2C078E63" w14:textId="79D193E6" w:rsidR="00186BB3" w:rsidRDefault="5CAB1F0D" w:rsidP="568D5299">
      <w:pPr>
        <w:pStyle w:val="Heading2"/>
        <w:spacing w:before="360" w:after="180"/>
        <w:rPr>
          <w:rFonts w:ascii="Calibri" w:eastAsia="Calibri" w:hAnsi="Calibri" w:cs="Calibri"/>
          <w:color w:val="000000" w:themeColor="text1"/>
          <w:sz w:val="34"/>
          <w:szCs w:val="34"/>
        </w:rPr>
      </w:pPr>
      <w:r w:rsidRPr="568D5299">
        <w:rPr>
          <w:rFonts w:ascii="Calibri" w:eastAsia="Calibri" w:hAnsi="Calibri" w:cs="Calibri"/>
          <w:color w:val="000000" w:themeColor="text1"/>
          <w:sz w:val="34"/>
          <w:szCs w:val="34"/>
        </w:rPr>
        <w:t>Internal Assessment Questions</w:t>
      </w:r>
    </w:p>
    <w:p w14:paraId="7BCF5C29" w14:textId="0F346E82" w:rsidR="5CAB1F0D" w:rsidRDefault="5CAB1F0D" w:rsidP="568D5299">
      <w:pPr>
        <w:rPr>
          <w:i/>
          <w:iCs/>
        </w:rPr>
      </w:pPr>
      <w:r w:rsidRPr="568D5299">
        <w:rPr>
          <w:i/>
          <w:iCs/>
        </w:rPr>
        <w:t xml:space="preserve">(Add any clarifying questions that you identified from your internal assessment below.) </w:t>
      </w:r>
    </w:p>
    <w:sectPr w:rsidR="5CAB1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E9D9"/>
    <w:multiLevelType w:val="hybridMultilevel"/>
    <w:tmpl w:val="B6460B84"/>
    <w:lvl w:ilvl="0" w:tplc="118CA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F23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CA6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A1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44B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200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E4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2A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CE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7CD83"/>
    <w:multiLevelType w:val="hybridMultilevel"/>
    <w:tmpl w:val="E49A7C7E"/>
    <w:lvl w:ilvl="0" w:tplc="6172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66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2E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0A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6AC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C1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08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41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63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E2C92"/>
    <w:multiLevelType w:val="hybridMultilevel"/>
    <w:tmpl w:val="7980AFC2"/>
    <w:lvl w:ilvl="0" w:tplc="55003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2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905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1E3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6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62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D24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485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A7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304057">
    <w:abstractNumId w:val="2"/>
  </w:num>
  <w:num w:numId="2" w16cid:durableId="429814832">
    <w:abstractNumId w:val="1"/>
  </w:num>
  <w:num w:numId="3" w16cid:durableId="5782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AE18D3"/>
    <w:rsid w:val="00186BB3"/>
    <w:rsid w:val="00201D83"/>
    <w:rsid w:val="00280B92"/>
    <w:rsid w:val="00483246"/>
    <w:rsid w:val="007A7F7B"/>
    <w:rsid w:val="00CE174E"/>
    <w:rsid w:val="00DC2476"/>
    <w:rsid w:val="02A61A3B"/>
    <w:rsid w:val="02E4226F"/>
    <w:rsid w:val="0722C818"/>
    <w:rsid w:val="08CFBB7F"/>
    <w:rsid w:val="0B7F9C63"/>
    <w:rsid w:val="10D147EC"/>
    <w:rsid w:val="1697BEA5"/>
    <w:rsid w:val="1E37DA5C"/>
    <w:rsid w:val="20C09C7F"/>
    <w:rsid w:val="22F02728"/>
    <w:rsid w:val="294524BA"/>
    <w:rsid w:val="2AF40B29"/>
    <w:rsid w:val="2B721404"/>
    <w:rsid w:val="304BC68B"/>
    <w:rsid w:val="30AB2430"/>
    <w:rsid w:val="30BF1DF7"/>
    <w:rsid w:val="355305EB"/>
    <w:rsid w:val="36204D3F"/>
    <w:rsid w:val="36EDF659"/>
    <w:rsid w:val="3A90C73A"/>
    <w:rsid w:val="3E5BA12F"/>
    <w:rsid w:val="4254C78B"/>
    <w:rsid w:val="43856BFC"/>
    <w:rsid w:val="44D00F8E"/>
    <w:rsid w:val="46B16E85"/>
    <w:rsid w:val="4FB81C25"/>
    <w:rsid w:val="55FC41D6"/>
    <w:rsid w:val="568D5299"/>
    <w:rsid w:val="59A456AF"/>
    <w:rsid w:val="5BEE298D"/>
    <w:rsid w:val="5C8DA57F"/>
    <w:rsid w:val="5CAB1F0D"/>
    <w:rsid w:val="5E46E855"/>
    <w:rsid w:val="66296051"/>
    <w:rsid w:val="68E2C8EA"/>
    <w:rsid w:val="6AAE18D3"/>
    <w:rsid w:val="6F6B54B6"/>
    <w:rsid w:val="739056C4"/>
    <w:rsid w:val="76FCFA1F"/>
    <w:rsid w:val="7746D982"/>
    <w:rsid w:val="7AD55E3D"/>
    <w:rsid w:val="7C99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C3746"/>
  <w15:chartTrackingRefBased/>
  <w15:docId w15:val="{8899AB6D-6B8B-49B8-9E1B-8A3ACF67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C24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24" ma:contentTypeDescription="Create a new document." ma:contentTypeScope="" ma:versionID="b4e6965bd1a0a5cbc145d9453d560070">
  <xsd:schema xmlns:xsd="http://www.w3.org/2001/XMLSchema" xmlns:xs="http://www.w3.org/2001/XMLSchema" xmlns:p="http://schemas.microsoft.com/office/2006/metadata/properties" xmlns:ns1="http://schemas.microsoft.com/sharepoint/v3" xmlns:ns2="7ca73d17-cdf2-409e-ba55-4bcb6fab2978" xmlns:ns3="2b113de8-81c0-4818-997e-c5bde8182ec7" targetNamespace="http://schemas.microsoft.com/office/2006/metadata/properties" ma:root="true" ma:fieldsID="df42278cfc970fe7b9e19f8fa5c07381" ns1:_="" ns2:_="" ns3:_="">
    <xsd:import namespace="http://schemas.microsoft.com/sharepoint/v3"/>
    <xsd:import namespace="7ca73d17-cdf2-409e-ba55-4bcb6fab2978"/>
    <xsd:import namespace="2b113de8-81c0-4818-997e-c5bde8182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Statu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Notes" minOccurs="0"/>
                <xsd:element ref="ns2:Comments_x002f_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73d17-cdf2-409e-ba55-4bcb6fab2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Status" ma:index="14" nillable="true" ma:displayName="Status" ma:internalName="Status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efd718c-6143-48a7-88da-4051a5bd4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_x002f_Notes" ma:index="31" nillable="true" ma:displayName="Comments/Notes" ma:format="Dropdown" ma:internalName="Comments_x002f_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de24a20-52b9-4e3a-8dc8-1764ad6aea1a}" ma:internalName="TaxCatchAll" ma:showField="CatchAllData" ma:web="2b113de8-81c0-4818-997e-c5bde81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b113de8-81c0-4818-997e-c5bde8182ec7" xsi:nil="true"/>
    <_ip_UnifiedCompliancePolicyProperties xmlns="http://schemas.microsoft.com/sharepoint/v3" xsi:nil="true"/>
    <Status xmlns="7ca73d17-cdf2-409e-ba55-4bcb6fab2978" xsi:nil="true"/>
    <lcf76f155ced4ddcb4097134ff3c332f xmlns="7ca73d17-cdf2-409e-ba55-4bcb6fab2978">
      <Terms xmlns="http://schemas.microsoft.com/office/infopath/2007/PartnerControls"/>
    </lcf76f155ced4ddcb4097134ff3c332f>
    <Notes xmlns="7ca73d17-cdf2-409e-ba55-4bcb6fab2978" xsi:nil="true"/>
    <Comments_x002f_Notes xmlns="7ca73d17-cdf2-409e-ba55-4bcb6fab2978" xsi:nil="true"/>
  </documentManagement>
</p:properties>
</file>

<file path=customXml/itemProps1.xml><?xml version="1.0" encoding="utf-8"?>
<ds:datastoreItem xmlns:ds="http://schemas.openxmlformats.org/officeDocument/2006/customXml" ds:itemID="{8B76BAFC-578A-4DE3-9664-02A04B171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a73d17-cdf2-409e-ba55-4bcb6fab2978"/>
    <ds:schemaRef ds:uri="2b113de8-81c0-4818-997e-c5bde8182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155A23-23BB-4C52-A4E0-CF7B51A58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E139D-4019-433E-96CF-502F67E1A9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113de8-81c0-4818-997e-c5bde8182ec7"/>
    <ds:schemaRef ds:uri="7ca73d17-cdf2-409e-ba55-4bcb6fab29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Shaffer</dc:creator>
  <cp:keywords/>
  <dc:description/>
  <cp:lastModifiedBy>Kristin Shaffer</cp:lastModifiedBy>
  <cp:revision>5</cp:revision>
  <dcterms:created xsi:type="dcterms:W3CDTF">2026-08-06T20:42:00Z</dcterms:created>
  <dcterms:modified xsi:type="dcterms:W3CDTF">2026-09-14T13:14:00Z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MediaServiceImageTags">
    <vt:lpwstr/>
  </property>
</Properties>
</file>